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C5" w:rsidRPr="00A918C5" w:rsidRDefault="00A918C5" w:rsidP="00454973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Default="00454973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C:\Users\Admin\Desktop\СК уста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 устав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Общие положения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1.1. Школьный спортивный клуб 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муниципального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бюджетного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общеобразовательного учреждения «Средняя общеобразовательная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узяк</w:t>
      </w:r>
      <w:proofErr w:type="spell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 - ШСК«ИМУЛЬС») является наиболее перспективной современной организационной формой развития массовой физической культуры и спорта, а также оздоровления обучающихся, родителей и педагогических работников школы.</w:t>
      </w:r>
    </w:p>
    <w:p w:rsidR="00E316EB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1.2. Учредителем ШСК 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</w:p>
    <w:p w:rsidR="00E316EB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является администрация муниципального 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бюджетного 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общеобразовательного учреждения «Средняя общеобразовательная школа </w:t>
      </w:r>
      <w:proofErr w:type="spell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.М</w:t>
      </w:r>
      <w:proofErr w:type="gramEnd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узяк</w:t>
      </w:r>
      <w:proofErr w:type="spell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1.3.ШСК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в своей деятельности руководствуется Конституцией Российской Федерации, Федеральным законом «Об образовании в Российской Федерации» от 29.12.2012 г. № 273-ФЗ, Федеральным законом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«О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физической </w:t>
      </w:r>
      <w:bookmarkStart w:id="0" w:name="_GoBack"/>
      <w:bookmarkEnd w:id="0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культуре и спорте в Российской Федерации» от 04.12.2007 г.№ 329-ФЗ, настоящим Уставом.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1.4. Полное наименование: Школьный спортивный клуб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». Сокращенное наименование: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1.5.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не является юридическим лицом. Отношения между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», обучающимися и их родителями (законными представителями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)р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егулируются настоящим Уставом.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1.6. Место нахождения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»: 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РБ Краснокамский район </w:t>
      </w:r>
      <w:proofErr w:type="spell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.М</w:t>
      </w:r>
      <w:proofErr w:type="gramEnd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узяк</w:t>
      </w:r>
      <w:proofErr w:type="spellEnd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ул.Школьная</w:t>
      </w:r>
      <w:proofErr w:type="spellEnd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1.7.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имеет свою эмблему, девиз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1.8. 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не допускается создание и деятельность политических партий, общественно-политических и религиозных движений и организаций.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Цели и задачи, права ШСК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2.1.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создается в целях широкого привлечения обучающихся и педагогических работников образовательной организации к выполнению государственных требований к уровню физической подготовленности учащихся при выполнении нормативов Всероссийского физкультурно-спортивного комплекса «Готов к труду и обороне» (ГТО), а также привлечения обучающихся, родителей и педагогических работников к организации и совершенствованию спортивно-массовой работы в школе, пропаганды здорового образа жизни, укрепления здоровья обучающихся, повышения их работоспособности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спортивного мастерства.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 Достижение указанных целей осуществляется посредством решения следующих стоящих перед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задач: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2.2.1. Выполнение обучающимися и педагогическими работниками образовательной организации государственных требований к уровню физической подготовленности учащихся «Всероссийского физкультурно-спортивного комплекса «Готов к труду и обороне» (ГТО);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2.2.2. Активное содействие физическому, духовному и гражданско-патриотическому воспитанию обучающихся и педагогов, внедрение физической культуры и спорта в их повседневную жизнь, организация работы по укреплению здоровья;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2.2.3. Создание условий для привлечения школьников к систематическим занятиям физической культурой, спортом и туризмом;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2.2.4. Организация занятий в спортивных кружках и секциях;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2.2.5. Укрепление здоровья и физического совершенствования обучающихся образовательных организаций на основе систематически организованных обязательных внеклассных физкультурно-оздоровительных и физкультурно-массовых мероприяти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й(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проведение спартакиад, массовых спортивных соревнований, спортивных праздников и других мероприятий);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2.2.6. Закрепление и совершенствование умений и навыков обучающихся, полученных на уроках физической культуры в соревновательной деятельности (школьного, муниципального и регионального уровня);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2.2.7. Воспитание у школьников общественной активности и трудолюбия, коллективизма и целеустремленности;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2.2.8. Профилактика правонарушений, асоциального поведения и вредных привычек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среди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обучающихся;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2.2.9. Создание сети физкультурного актива во всех классах школы;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2.2.10.Содействие открытию спортивных секций;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2.2.11. Агитационная работа в области физкультуры и спорта, информирование общественности о развитии спортивного движения;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2.2.12. Проведение спортивно-массовых мероприятий, соревнований среди членов клуба, обучающихся школы и воспитанников других клубов;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2.2.13. Создание и подготовка команд воспитанников ШСК по различным видам спорта для участия в соревнованиях различного уровня;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2.2.14. Внедрение физической культуры в быт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обучающихся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проведение спортивно-массовой и оздоровительной работы в школе;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2.2.15. Организация активного спортивно-оздоровительного отдыха (байдарочные походы, туризм и т.п.).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 Для реализации основных задач,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имеет право: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2.3.1. Самостоятельно, с учетом государственных образовательных стандартов в области физической культуры, разрабатывать, принимать и реализовывать оздоровительные индивидуальные и экспериментальные программы для детей в соответствии с требованиями, предъявляемыми к спортивно-оздоровительным программам;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2.3.2. Утверждать планы-графики выполнения государственных требований комплекса ВФСК ГТО учащимися в образовательной организации;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2.3.3. Разрабатывать годовой график и расписание занятий по видам спорта;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2.3.4. Выбирать формы, средства и методы обучения и воспитания в пределах, определенных законодательством РФ в сфере образования, Уставом школы;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2.3.5. Самостоятельно выбирать форму тестирования физической подготовленности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обучающихся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2.3.6. Проводить соревнования за счет средств образовательной организации и спонсоров;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2.3.7.Осуществлять подготовку и проведение массовых спортивных соревнований, спартакиад, учебно-тренировочных сборов, других массовых физкультурно-оздоровительных мероприятий;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2.3.8.В период летних каникул учебно-тренировочный процесс может продолжаться в форме проведения летних школ (школьных площадок);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2.3.9.Командировать команды, учебные группы, членов спортивного клуба, специалистов ШСК и отдельных спортсменов на соревнования, семинары, конкурсы и т.д.;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2.3.10.В пределах своей компетенции решать кадровые вопросы;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2.3.11.Представлять членов спортивного клуба на присвоение спортивного разряда;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2.3.12.Награждать грамотами, призами, поощрять спортсменов и физкультурный актив;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2.3.13.Организовывать поиск и отбор наиболее одаренных спортсменов для рекомендаций занятий в спортивных школах, других организациях спортивной направленности;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2.3.14. Обеспечить выполнение требований безопасности, санитарии и гигиены при проведении занятий, массовых физкультурно-оздоровительных мероприятий, соревнований;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2.3.15.В установленном порядке приобретать и выдавать членам клуба для пользования спортивный инвентарь;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2.3.16.В установленном порядке предоставлять необходимую информацию о состоянии ШСК в образовательной организации;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2.3.17.При проведении физкультурно-оздоровительных и спортивных мероприятий использовать средства государственных и общественных организаций, спонсоров.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2.3.18. Иметь эмблему, знак, флаг и другую атрибутику.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2.4. В своей деятельности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активно взаимодействует с профсоюзной организацией школы, а также с иными общественными организациями, молодежными объединениями, активно участвует в спортивной жизни посёлка.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Образовательный процесс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3.1.ШСК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является центром выполнения обучающимися образовательной организации государственных требований по выполнению норм ВФСК ГТО, спортивно-массовой, оздоровительной работы с детьми, их родителями,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педагогическими работниками МОБ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 СОШ </w:t>
      </w:r>
      <w:proofErr w:type="spell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Start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.М</w:t>
      </w:r>
      <w:proofErr w:type="gramEnd"/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узяк</w:t>
      </w:r>
      <w:proofErr w:type="spell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3.2. Клуб организует работу в течение учебного года по выполнению норм ВФСК ГТО.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В каникулярное время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работает с обучающимися, проводит учебно-тренировочные занятия по подготовке к выполнению норм ВФСК ГТО.</w:t>
      </w:r>
      <w:proofErr w:type="gramEnd"/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3.3.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Спортивно-тренировочный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спортивно-оздоровительный процессы в клубе организуются через: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3.3.1. Групповые тренировочные занятия, спортивно-оздоровительные и теоретические занятия;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3.3.2. Тестирование и оценку физической подготовленности;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3.3.3. Медицинский контроль;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3.3.4. Участие в соревнованиях и матчевых встречах;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3.3.5. Инструкторскую и судейскую практику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обучающихся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3.4.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разрабатывает и утверждает годовой план-график выполнения испытаний комплекса ВФСК ГТО учащимися школы 4-5 ступени, годовой календарь спортивных мероприятий.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3.5. Критерии оценок в деятельности педагогов клуба: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3.5.1. Выполнение норм на «золотой», «серебряный», «бронзовый» знаки ГТО;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3.5.2.Уровень посещаемости, стабильность контингента;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3.5.3. Динамика индивидуальных показателей развития физических качеств обучающихся;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3.5.4. Уровень освоения теоретических знаний.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3.6. Дисциплина 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поддерживается на основе уважения человеческого достоинства обучающихся и педагогов. Применение методов физического и психического насилия по отношению к членам клуба не допускается.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Участники образовательного процесса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4.1. Членами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могут быть обучающиеся школы, достигшие возраста 8 лет, педагогические работники, родители (лица, их заменяющие);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4.2. Прием в члены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производится решением Совета ШСК на основании личных заявлений лиц, желающих стать членами ШСК.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 Члены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имеют право: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4.3.1. Избирать и быть избранным в Совет клуба, принимать участие в мероприятиях, проводимых клубом;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4.3.2. Бесплатно пользоваться спортивным инвентарем, оборудованием и спортивными сооружениями, а также методическими пособиями;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4.3.3. Получать консультации, вносить предложения по улучшению работы клуба;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4.3.4. Систематически проходить медицинское обследование;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4.3.5. Выполнять нормы ВФСК ГТО, участвовать в физкультурно-оздоровительных и физкультурно-массовых мероприятиях, соревнованиях, спартакиадах, проводимых ШСК;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4.3.6. Носить спортивную форму, эмблему клуба.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4.4. Занимающиеся 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имеют право: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4.4.1. Заниматься в одной или двух секциях (по выбору) по различным видам спорта;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4.4.2. За активное участие в жизни клуба поощряться с занесением фотографии на «Доску почета», на объявление благодарности, награждение грамотами, ценными призами;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4.4.3. На уважение человеческого достоинства, свободу совести и информации, свободное выражение собственных взглядов и убеждений;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4.5. Педагогические работники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(тренеры-преподаватели, учителя физической культуры и т.д.) имеют право: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4.5.1. Защищать свою профессиональную честь и достоинство;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4.5.2. Свободно выбирать и использовать методики обучения, воспитания и спортивные тренировки;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4.5.3. Быть обеспеченным необходимым оборудованием и инвентарем;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4.5.4. Повышать свою квалификацию;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4.5.5. На социальные льготы и гарантии, установленные законодательством РФ для педагогических работников;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4.5.6. Работать в тесном контакте с родителями (законными представителями)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обучающихся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4.6. Родители (лица, их заменяющие) имеют право: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4.6.1. Защищать законные права и интересы ребенка;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4.6.2. Через Совет членов клуба участвовать в управлении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 Члены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обязаны: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4.7.1. Вести здоровый образ жизни, укреплять свое здоровье, регулярно заниматься физической культурой и спортом, улучшать свою физическую подготовленность;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4.7.2. Бережно относиться к имуществу и инвентарю;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4.7.3. Показывать пример организованности и дисциплинированности на учебных занятиях, соревнованиях, в быту, принимать участие в физкультурно-спортивных мероприятиях клуба;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4.7.4. Помогать клубу в проведении массовых мероприятий;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4.7.5. Систематически проходить медицинское освидетельствование, соблюдать личную гигиену и требования врачебного контроля;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4.7.6. Иметь собственную форму для занятий.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4.8. Занимающиеся 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обязаны: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4.8.1. Соблюдать Устав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4.8.2. Соблюдать спортивный режим, дисциплину и санитарно-гигиенические требования;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4.8.3. Активно участвовать в выполнение норм комплекса ГТО, во всех физкультурно-оздоровительных мероприятиях;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4.8.4. Уважать честь и достоинство других обучающихся.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4.9. Педагогические работники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обязаны: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4.9.1. Иметь высшее педагогическое или физкультурное образование, иметь квалификационную категорию.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4.9.2. Выполнять нормы настоящего Устава, правила внутреннего трудового распорядка;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4.9.3. Иметь следующие документы учета: программа деятельности на весь год, журнал учета работы и список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обучающихся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, журнал по технике безопасности, анализ работы за год.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4.10. Занимающимся 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запрещается: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4.10.1. Курить, употреблять спиртные напитки, наркотические или токсические вещества;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4.10.2. Вести самостоятельную предпринимательскую деятельность, в том числе заниматься розничной торговлей в ШСК;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4.10.3. Применять в отношении друг друга различные формы физического или психического насилия.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4.11. Родител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и(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лица, их заменяющие) за противоправные действия своих детей во время занятий 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или на территории клуба (образовательной организации) несут гражданско-правовую, административную или уголовную ответственность в соответствии с законодательством РФ.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Структура ШСК и организация управления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5.1. Деятельность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базируется на принципах свободного физкультурного образования, приоритетах общечеловеческих ценностей, жизни и здоровья учащихся, гражданственности, общедоступности, адаптивности, реализуемых физкультурно-оздоровительных программ к уровням и особенностям здоровья, физического развития детей разного возраста.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5.2. Непосредственное руководство деятельностью клуба осуществляет руководитель клуба, назначенный директором образовательной организации.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5.3. Органами самоуправления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являются общее собрание членов клуба и Совет клуба.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5.4.Общее собрание (конференция) членов клуба созывается по мере необходимости, но не реже одного раза в год.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5.4.1. Общим собранием членов клуба избирается Совет клуба из числа лучших обучающихся, спортсменов-активистов, организаторов физической подготовки классов, родителей, педагогических работников.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5.4.2.Общее собрание принимает Устав клуба, избирает Совет, рассматривает и утверждает мероприятия по развитию физической культуры и спорта.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 Заседание Совета клуба проводится не реже одного раза в полугодие.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5.5.1. Совет клуба осуществляет: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5.5.1.1. Осуществляет прием в члены клуба и исключает из клуба;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5.5.1.2. Утверждает план работы;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5.5.1.3. Обсуждает отчеты и информацию о работе комиссий, секций, групп, команд;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5.5.1.4. Подводит итоги выполнения норм учащимися 4-5 ступени комплекса ВФСК ГТО;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5.5.1.5. Подводит итоги проведения физкультурно-оздоровительной и физкультурно-массовой работы мероприятий;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5.6. Собрания, конференции, заседания Совета клуба считаются правомочными, если в них участвуют более половины членов клуба.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5.7. Решения общего собрания членов клуба и Совета клуба принимаются простым большинством голосов, характер голосования определяется собранием.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Учет и отчетность ШСК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Учет работы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ведется в журнале по следующим разделам: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6.1. Состав Совета, комиссий, тренеров, преподавателей;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6.2. Состав занимающихся, расписание занятий, программный материал, посещаемость;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6.3. Протоколы выполнения комплекса ВФСК ГТО;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6.4. Сценарии праздников, результаты участия в соревнованиях;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6.5. Книга рекордов обучающихся школы;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6.6. План работы на год (календарный).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Организация и ликвидация ШСК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7.1.Все изменения и дополнения в Устав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обсуждаются на конференции, Совете клуба и принимаются общим собранием членов клуба с последующим утверждением директором образовательной организации.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7.2. Контроль деятельности за клубом осуществляется учредителем или иным лицом (уполномоченным)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7.3. Деятельность клуба может быть прекращена путем реорганизации или ликвидации клуба. ШСК может быть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реорганизован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, перепрофилирован, ликвидирован по решению учредителя и общего собрания (конференции).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7.4. Имущество после ликвидации клуба передается образовательной организации и используется на физкультурно-оздоровительную и спортивную работу.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Финансовая деятельность ШСК</w:t>
      </w:r>
    </w:p>
    <w:p w:rsidR="00A918C5" w:rsidRPr="00A918C5" w:rsidRDefault="00A918C5" w:rsidP="00A91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Источниками финансирования ШСК «</w:t>
      </w:r>
      <w:r w:rsidR="00E316EB">
        <w:rPr>
          <w:rFonts w:ascii="Times New Roman" w:eastAsia="Times New Roman" w:hAnsi="Times New Roman" w:cs="Times New Roman"/>
          <w:sz w:val="27"/>
          <w:szCs w:val="27"/>
          <w:lang w:eastAsia="ru-RU"/>
        </w:rPr>
        <w:t>СПАРТА</w:t>
      </w: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» являются: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8.1. Средства, выделенные администрацией образовательной организации на выполнение норм комплекса ГТО, проведение физкультурно-оздоровительной и спортивной работы с </w:t>
      </w:r>
      <w:proofErr w:type="gramStart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обучающимися</w:t>
      </w:r>
      <w:proofErr w:type="gramEnd"/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8.2. Добровольные поступления от физических и юридических лиц;</w:t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7"/>
          <w:szCs w:val="27"/>
          <w:lang w:eastAsia="ru-RU"/>
        </w:rPr>
        <w:t>8.3. Прочие поступления.</w:t>
      </w:r>
    </w:p>
    <w:p w:rsidR="00A918C5" w:rsidRPr="00A918C5" w:rsidRDefault="00A918C5" w:rsidP="00A91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18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918C5" w:rsidRPr="00A918C5" w:rsidRDefault="00A918C5" w:rsidP="00A918C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18C5" w:rsidRPr="00A918C5" w:rsidRDefault="00A918C5" w:rsidP="00A918C5">
      <w:pPr>
        <w:shd w:val="clear" w:color="auto" w:fill="E1E4D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18C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6B2600" w:rsidRDefault="006B2600"/>
    <w:sectPr w:rsidR="006B2600" w:rsidSect="006B2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8C5"/>
    <w:rsid w:val="00454973"/>
    <w:rsid w:val="006B2600"/>
    <w:rsid w:val="00980686"/>
    <w:rsid w:val="00A918C5"/>
    <w:rsid w:val="00E316EB"/>
    <w:rsid w:val="00F1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3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5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5518">
              <w:marLeft w:val="0"/>
              <w:marRight w:val="16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2336</Words>
  <Characters>13319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</cp:revision>
  <cp:lastPrinted>2020-11-02T06:00:00Z</cp:lastPrinted>
  <dcterms:created xsi:type="dcterms:W3CDTF">2020-11-02T06:03:00Z</dcterms:created>
  <dcterms:modified xsi:type="dcterms:W3CDTF">2020-11-02T06:03:00Z</dcterms:modified>
</cp:coreProperties>
</file>